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2C54D">
      <w:pPr>
        <w:keepNext w:val="0"/>
        <w:keepLines w:val="0"/>
        <w:widowControl w:val="0"/>
        <w:suppressLineNumbers w:val="0"/>
        <w:autoSpaceDE/>
        <w:autoSpaceDN w:val="0"/>
        <w:spacing w:before="0" w:beforeAutospacing="0" w:after="0" w:afterAutospacing="0" w:line="560" w:lineRule="exact"/>
        <w:ind w:left="0" w:right="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w:t>
      </w:r>
      <w:bookmarkStart w:id="0" w:name="_GoBack"/>
      <w:bookmarkEnd w:id="0"/>
    </w:p>
    <w:p w14:paraId="34FE62C2">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val="0"/>
          <w:sz w:val="44"/>
          <w:szCs w:val="44"/>
        </w:rPr>
      </w:pPr>
      <w:r>
        <w:rPr>
          <w:rFonts w:hint="eastAsia" w:ascii="方正小标宋简体" w:hAnsi="方正小标宋简体" w:eastAsia="方正小标宋简体" w:cs="Times New Roman"/>
          <w:sz w:val="44"/>
          <w:szCs w:val="20"/>
          <w:lang w:val="en-US" w:eastAsia="zh-CN"/>
        </w:rPr>
        <w:t>2024年度新闻宣传工作先进集体、先进个人以及优秀学生记者、优秀新闻作品名单</w:t>
      </w:r>
    </w:p>
    <w:p w14:paraId="01909830">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rPr>
          <w:rFonts w:hint="default" w:ascii="方正小标宋简体" w:hAnsi="方正小标宋简体" w:eastAsia="方正小标宋简体" w:cs="Times New Roman"/>
          <w:sz w:val="44"/>
          <w:szCs w:val="20"/>
          <w:lang w:val="en-US" w:eastAsia="zh-CN"/>
        </w:rPr>
      </w:pPr>
    </w:p>
    <w:p w14:paraId="242EF329">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一、新闻宣传工作先进集体（5个）</w:t>
      </w:r>
    </w:p>
    <w:p w14:paraId="01D633E0">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1.党委办公室</w:t>
      </w:r>
    </w:p>
    <w:p w14:paraId="5248B494">
      <w:pPr>
        <w:numPr>
          <w:ilvl w:val="0"/>
          <w:numId w:val="0"/>
        </w:numPr>
        <w:ind w:leftChars="0"/>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2.校团委</w:t>
      </w:r>
    </w:p>
    <w:p w14:paraId="0DC3B9B1">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3.数字金融产业学院</w:t>
      </w:r>
    </w:p>
    <w:p w14:paraId="694DBC53">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4.游戏产业学院</w:t>
      </w:r>
    </w:p>
    <w:p w14:paraId="73F2A190">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5.容艺影视产业学院</w:t>
      </w:r>
    </w:p>
    <w:p w14:paraId="56A561CF">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二、新闻宣传工作先进个人（10人）</w:t>
      </w:r>
    </w:p>
    <w:p w14:paraId="051097C9">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14:paraId="2F1D0EE7">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林帅杰</w:t>
      </w:r>
    </w:p>
    <w:p w14:paraId="1EC4E5DD">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柯灯辉</w:t>
      </w:r>
    </w:p>
    <w:p w14:paraId="04226875">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王瑜柔</w:t>
      </w:r>
    </w:p>
    <w:p w14:paraId="6183FA0A">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何承超</w:t>
      </w:r>
    </w:p>
    <w:p w14:paraId="493321CB">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刘晓玲</w:t>
      </w:r>
    </w:p>
    <w:p w14:paraId="1429B665">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林宗增</w:t>
      </w:r>
    </w:p>
    <w:p w14:paraId="77836855">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黄白雪</w:t>
      </w:r>
    </w:p>
    <w:p w14:paraId="40CD0F25">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朱熠轩</w:t>
      </w:r>
    </w:p>
    <w:p w14:paraId="6E16E929">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陈梦娜</w:t>
      </w:r>
    </w:p>
    <w:p w14:paraId="7B5BD1B2">
      <w:pPr>
        <w:numPr>
          <w:ilvl w:val="0"/>
          <w:numId w:val="0"/>
        </w:numPr>
        <w:ind w:leftChars="0"/>
        <w:rPr>
          <w:rFonts w:hint="default"/>
          <w:lang w:val="en-US" w:eastAsia="zh-CN"/>
        </w:rPr>
        <w:sectPr>
          <w:type w:val="continuous"/>
          <w:pgSz w:w="11906" w:h="16838"/>
          <w:pgMar w:top="1440" w:right="1800" w:bottom="1440" w:left="1800" w:header="851" w:footer="992" w:gutter="0"/>
          <w:cols w:space="427" w:num="5"/>
          <w:docGrid w:type="lines" w:linePitch="312" w:charSpace="0"/>
        </w:sect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陈  滨</w:t>
      </w:r>
    </w:p>
    <w:p w14:paraId="25A2F96E">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三、优秀学生记者（6人）</w:t>
      </w:r>
    </w:p>
    <w:p w14:paraId="4EFCF5C6">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sectPr>
          <w:type w:val="continuous"/>
          <w:pgSz w:w="11906" w:h="16838"/>
          <w:pgMar w:top="1440" w:right="1800" w:bottom="1440" w:left="1800" w:header="851" w:footer="992" w:gutter="0"/>
          <w:cols w:space="425" w:num="1"/>
          <w:docGrid w:type="lines" w:linePitch="312" w:charSpace="0"/>
        </w:sectPr>
      </w:pPr>
    </w:p>
    <w:p w14:paraId="30C1DE21">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葛舒磊</w:t>
      </w:r>
    </w:p>
    <w:p w14:paraId="4F5EEE44">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曾雅馨</w:t>
      </w:r>
    </w:p>
    <w:p w14:paraId="28F248ED">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占圣雯</w:t>
      </w:r>
    </w:p>
    <w:p w14:paraId="455FA24A">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赵  雅</w:t>
      </w:r>
    </w:p>
    <w:p w14:paraId="64163001">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李炫艺</w:t>
      </w:r>
    </w:p>
    <w:p w14:paraId="62D19492">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sectPr>
          <w:type w:val="continuous"/>
          <w:pgSz w:w="11906" w:h="16838"/>
          <w:pgMar w:top="1440" w:right="1800" w:bottom="1440" w:left="1800" w:header="851" w:footer="992" w:gutter="0"/>
          <w:cols w:equalWidth="0" w:num="3">
            <w:col w:w="2485" w:space="425"/>
            <w:col w:w="2485" w:space="425"/>
            <w:col w:w="2485"/>
          </w:cols>
          <w:docGrid w:type="lines" w:linePitch="312" w:charSpace="0"/>
        </w:sect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陈  欢</w:t>
      </w:r>
    </w:p>
    <w:p w14:paraId="4FCDE4DF">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四、优秀新闻作品（5篇）</w:t>
      </w:r>
    </w:p>
    <w:p w14:paraId="11F88623">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1.党委办公室：《氛围感拉满！满眼尽是“中国红”！》</w:t>
      </w:r>
    </w:p>
    <w:p w14:paraId="128729A3">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2.容艺影视产业学院：《智慧星光撒乡村，文化暖风拂千家》</w:t>
      </w:r>
    </w:p>
    <w:p w14:paraId="476C4D5E">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3.数字金融产业学院：《福州软件职业技术学院：探索非遗 守护文化印记》</w:t>
      </w:r>
    </w:p>
    <w:p w14:paraId="44E72ADC">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4.现代通信产业学院：《“秋收来献礼，好事会花生” | 福州软件职业技术学院现代通信产业学院开展劳动教育秋收实践系列活动》</w:t>
      </w:r>
    </w:p>
    <w:p w14:paraId="1EAF6B67">
      <w:pPr>
        <w:numPr>
          <w:ilvl w:val="0"/>
          <w:numId w:val="0"/>
        </w:numPr>
        <w:ind w:leftChars="0"/>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
        </w:rPr>
        <w:t>5.游戏产业学院：《河有“小禹”• 福水长流⑬ | 趣巡宝、趣文创、趣科普……福州软件职业技术学院 “河小禹”实践队护河“有数”》</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05513F-BD9D-45BE-8CFE-59D917D19A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2D867D4-7150-41F1-A076-7C614C3D31FE}"/>
  </w:font>
  <w:font w:name="方正小标宋简体">
    <w:panose1 w:val="02000000000000000000"/>
    <w:charset w:val="86"/>
    <w:family w:val="auto"/>
    <w:pitch w:val="default"/>
    <w:sig w:usb0="00000001" w:usb1="08000000" w:usb2="00000000" w:usb3="00000000" w:csb0="00040000" w:csb1="00000000"/>
    <w:embedRegular r:id="rId3" w:fontKey="{FC4CB7EC-FD31-4018-935B-CEC5E5855748}"/>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53CD5"/>
    <w:rsid w:val="09674149"/>
    <w:rsid w:val="0A8E02A2"/>
    <w:rsid w:val="17053CD5"/>
    <w:rsid w:val="19F42255"/>
    <w:rsid w:val="1AA755DC"/>
    <w:rsid w:val="27F52CF1"/>
    <w:rsid w:val="28F27C07"/>
    <w:rsid w:val="6E734E92"/>
    <w:rsid w:val="715756E3"/>
    <w:rsid w:val="71DB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after="0"/>
      <w:jc w:val="both"/>
    </w:pPr>
    <w:rPr>
      <w:rFonts w:ascii="宋体" w:hAnsi="宋体" w:eastAsia="宋体" w:cs="宋体"/>
      <w:kern w:val="2"/>
      <w:sz w:val="32"/>
      <w:szCs w:val="32"/>
      <w:lang w:val="zh-CN" w:eastAsia="zh-CN" w:bidi="zh-CN"/>
    </w:rPr>
  </w:style>
  <w:style w:type="paragraph" w:styleId="4">
    <w:name w:val="Body Text First Indent"/>
    <w:basedOn w:val="3"/>
    <w:qFormat/>
    <w:uiPriority w:val="0"/>
    <w:pPr>
      <w:widowControl w:val="0"/>
      <w:spacing w:after="0"/>
      <w:ind w:firstLine="420" w:firstLineChars="100"/>
      <w:jc w:val="both"/>
    </w:pPr>
    <w:rPr>
      <w:rFonts w:ascii="Calibri" w:hAnsi="Calibri" w:eastAsia="宋体" w:cs="宋体"/>
      <w:kern w:val="0"/>
      <w:sz w:val="20"/>
      <w:szCs w:val="20"/>
      <w:lang w:val="zh-CN" w:eastAsia="zh-CN" w:bidi="zh-CN"/>
    </w:rPr>
  </w:style>
  <w:style w:type="paragraph" w:customStyle="1" w:styleId="7">
    <w:name w:val="样式1"/>
    <w:basedOn w:val="1"/>
    <w:qFormat/>
    <w:uiPriority w:val="0"/>
    <w:pPr>
      <w:tabs>
        <w:tab w:val="right" w:leader="dot" w:pos="8306"/>
      </w:tabs>
    </w:pPr>
    <w:rPr>
      <w:rFonts w:hint="eastAsia" w:ascii="仿宋_GB2312" w:hAnsi="仿宋_GB2312" w:eastAsia="仿宋_GB2312" w:cs="仿宋_GB2312"/>
      <w:bCs/>
      <w:kern w:val="0"/>
      <w:sz w:val="32"/>
      <w:szCs w:val="3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785</Characters>
  <Lines>0</Lines>
  <Paragraphs>0</Paragraphs>
  <TotalTime>6</TotalTime>
  <ScaleCrop>false</ScaleCrop>
  <LinksUpToDate>false</LinksUpToDate>
  <CharactersWithSpaces>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2025-01-09T01:17:00Z</dcterms:created>
  <dc:creator>欢颜</dc:creator>
  <cp:lastModifiedBy>R</cp:lastModifiedBy>
  <dcterms:modified xsi:type="dcterms:W3CDTF">2025-01-10T03:11:01Z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9118EFD5C1DA4C9E8717F9280938145B_13</vt:lpwstr>
  </property>
  <property fmtid="{D5CDD505-2E9C-101B-9397-08002B2CF9AE}" pid="4" name="KSOTemplateDocerSaveRecord">
    <vt:lpwstr>eyJoZGlkIjoiYzE2MWE3NGQ1YWY0MjIyMmYxMjMwMWNmYWE3ZTc1NTQiLCJ1c2VySWQiOiIxMjMwNDE3ODU2In0=</vt:lpwstr>
  </property>
</Properties>
</file>